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19E353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2744AD">
        <w:rPr>
          <w:rFonts w:ascii="Times New Roman" w:hAnsi="Times New Roman"/>
          <w:b/>
          <w:sz w:val="14"/>
          <w:szCs w:val="14"/>
        </w:rPr>
        <w:t>59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D0D710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744AD">
        <w:rPr>
          <w:rFonts w:ascii="Times New Roman" w:hAnsi="Times New Roman"/>
          <w:sz w:val="14"/>
          <w:szCs w:val="14"/>
        </w:rPr>
        <w:t xml:space="preserve">CONTRATAÇÃO DE EMPRESA </w:t>
      </w:r>
      <w:r w:rsidR="00CD7247">
        <w:rPr>
          <w:rFonts w:ascii="Times New Roman" w:hAnsi="Times New Roman"/>
          <w:sz w:val="14"/>
          <w:szCs w:val="14"/>
        </w:rPr>
        <w:t>PARA TRANSPORTE COLETIVO RECREATIVO “CARRETA DA ALEGRIA”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2797EE6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375AF" w:rsidRPr="00A375AF">
        <w:rPr>
          <w:rFonts w:ascii="Times New Roman" w:hAnsi="Times New Roman"/>
          <w:sz w:val="14"/>
          <w:szCs w:val="14"/>
        </w:rPr>
        <w:t>ROBSON DANIEL SANTOS 23697882830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A375AF" w:rsidRPr="00A375AF">
        <w:rPr>
          <w:rFonts w:ascii="Times New Roman" w:hAnsi="Times New Roman"/>
          <w:sz w:val="14"/>
          <w:szCs w:val="14"/>
        </w:rPr>
        <w:t>25.975.600/0001-04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1E9EC2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A375AF">
        <w:rPr>
          <w:rFonts w:ascii="Times New Roman" w:hAnsi="Times New Roman"/>
          <w:sz w:val="14"/>
          <w:szCs w:val="14"/>
        </w:rPr>
        <w:t>4.000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A375AF">
        <w:rPr>
          <w:rFonts w:ascii="Times New Roman" w:hAnsi="Times New Roman"/>
          <w:sz w:val="14"/>
          <w:szCs w:val="14"/>
        </w:rPr>
        <w:t>quatro mil</w:t>
      </w:r>
      <w:r w:rsidR="00EE1D70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308401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A375AF">
        <w:rPr>
          <w:rFonts w:ascii="Times New Roman" w:hAnsi="Times New Roman"/>
          <w:sz w:val="14"/>
          <w:szCs w:val="14"/>
        </w:rPr>
        <w:t>22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5238E53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375AF">
        <w:rPr>
          <w:rFonts w:ascii="Times New Roman" w:hAnsi="Times New Roman"/>
          <w:sz w:val="14"/>
          <w:szCs w:val="14"/>
        </w:rPr>
        <w:t>22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441F" w14:textId="77777777" w:rsidR="00A04DC9" w:rsidRDefault="00A04DC9">
      <w:r>
        <w:separator/>
      </w:r>
    </w:p>
  </w:endnote>
  <w:endnote w:type="continuationSeparator" w:id="0">
    <w:p w14:paraId="5D0E87BE" w14:textId="77777777" w:rsidR="00A04DC9" w:rsidRDefault="00A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771" w14:textId="77777777" w:rsidR="00A04DC9" w:rsidRDefault="00A04DC9">
      <w:r>
        <w:separator/>
      </w:r>
    </w:p>
  </w:footnote>
  <w:footnote w:type="continuationSeparator" w:id="0">
    <w:p w14:paraId="6698F044" w14:textId="77777777" w:rsidR="00A04DC9" w:rsidRDefault="00A0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2022-09-22T18:55:00Z</dcterms:modified>
</cp:coreProperties>
</file>